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9C" w:rsidRPr="00D7077D" w:rsidRDefault="0024429C" w:rsidP="00D707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77D" w:rsidRPr="00D7077D" w:rsidRDefault="00D7077D" w:rsidP="00D7077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77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Esternotomia</w:t>
      </w:r>
      <w:proofErr w:type="spellEnd"/>
      <w:r w:rsidRPr="00D7077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mediana para remoção de </w:t>
      </w:r>
      <w:proofErr w:type="spellStart"/>
      <w:r w:rsidRPr="00D7077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mesotelioma</w:t>
      </w:r>
      <w:proofErr w:type="spellEnd"/>
      <w:r w:rsidRPr="00D7077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em mediastino de cão</w:t>
      </w:r>
    </w:p>
    <w:p w:rsidR="00D7077D" w:rsidRPr="00D7077D" w:rsidRDefault="00D7077D" w:rsidP="00D7077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 xml:space="preserve">O presente trabalho tem por objetivo relatar o caso de uma </w:t>
      </w:r>
      <w:proofErr w:type="spell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esternotomia</w:t>
      </w:r>
      <w:proofErr w:type="spell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mediana em um canino, que apresentava </w:t>
      </w:r>
      <w:proofErr w:type="gram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extenso neoplasma</w:t>
      </w:r>
      <w:proofErr w:type="gram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em mediastino. Foi atendido, um canino, fêmea, da raça </w:t>
      </w:r>
      <w:proofErr w:type="spell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Shar-pei</w:t>
      </w:r>
      <w:proofErr w:type="spell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com sete anos de idade e 17 kg de massa corporal, apresentando anorexia, apatia e dispneia. Ao exame físico, observou-se dispneia expiratória, respiração abdominal, abafamento </w:t>
      </w:r>
      <w:bookmarkStart w:id="0" w:name="_GoBack"/>
      <w:bookmarkEnd w:id="0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 sons pulmonares, bem como</w:t>
      </w:r>
      <w:proofErr w:type="gram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neoplasmas mamários</w:t>
      </w:r>
      <w:proofErr w:type="gram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 Os exames complementares incluíram as avaliações de hemograma completo e testes bioquímicos, os quais se encontravam dentro dos valores de referência para a espécie. Efetuou-se também, ecografia abdominal e radiografias simples de tórax. Na ecografia, visualizou-se leve efusão abdominal, já, as radiografias revelaram extensa massa radiopaca em região de mediastino e efusão torácica. Realizou-se toracocentese para coleta da efusão, a qual</w:t>
      </w:r>
      <w:proofErr w:type="gram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revelou</w:t>
      </w:r>
      <w:proofErr w:type="gram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após exame citológico, suspeita de </w:t>
      </w:r>
      <w:proofErr w:type="spell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transudato</w:t>
      </w:r>
      <w:proofErr w:type="spell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maligno. Frente aos achados supracitados, o animal foi encaminhado para </w:t>
      </w:r>
      <w:proofErr w:type="spell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esternotomia</w:t>
      </w:r>
      <w:proofErr w:type="spell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mediana exploratória. Após a </w:t>
      </w:r>
      <w:proofErr w:type="spell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esternotomia</w:t>
      </w:r>
      <w:proofErr w:type="spell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visualizou-se extenso tumor em mediastino, o qual foi extirpado, realizando-se na sequência, a colocação de dois drenos torácicos, um em cada </w:t>
      </w:r>
      <w:proofErr w:type="spell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hemitórax</w:t>
      </w:r>
      <w:proofErr w:type="spell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para drenagem pós-operatória. Logo, efetuou-se a síntese do esterno, tecido subcutâneo e pele. Após um período de internação de oito dias, o paciente teve alta hospitalar. Por meio de contato telefônico, o tutor relatou que o animal foi </w:t>
      </w:r>
      <w:proofErr w:type="spell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eutanasiado</w:t>
      </w:r>
      <w:proofErr w:type="spell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devido a complicações respiratórias, após 154 dias da </w:t>
      </w:r>
      <w:proofErr w:type="spell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esternotomia</w:t>
      </w:r>
      <w:proofErr w:type="spell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. O exame histopatológico </w:t>
      </w:r>
      <w:proofErr w:type="gram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do neoplasma</w:t>
      </w:r>
      <w:proofErr w:type="gram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revelou </w:t>
      </w:r>
      <w:proofErr w:type="spell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mesotelioma</w:t>
      </w:r>
      <w:proofErr w:type="spell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em mediastino. Conclui-se que a </w:t>
      </w:r>
      <w:proofErr w:type="spellStart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esternotomia</w:t>
      </w:r>
      <w:proofErr w:type="spellEnd"/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mediana apresenta-se como alternativa eficaz no tratamento de casos selecionados de neoplasma extensos em cães, com excelente visualização das estruturas torácicas.</w:t>
      </w:r>
    </w:p>
    <w:p w:rsidR="00D7077D" w:rsidRPr="00D7077D" w:rsidRDefault="00D7077D" w:rsidP="00D707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77D" w:rsidRPr="00D7077D" w:rsidRDefault="00D7077D" w:rsidP="00D7077D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7077D">
        <w:rPr>
          <w:rFonts w:ascii="Times New Roman" w:hAnsi="Times New Roman" w:cs="Times New Roman"/>
          <w:sz w:val="24"/>
          <w:szCs w:val="24"/>
        </w:rPr>
        <w:t xml:space="preserve">Palavras-chave: </w:t>
      </w:r>
      <w:r w:rsidRPr="00D7077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toracotomia; esterno; neoplasma.</w:t>
      </w:r>
    </w:p>
    <w:p w:rsidR="00D7077D" w:rsidRDefault="00D7077D"/>
    <w:sectPr w:rsidR="00D707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D"/>
    <w:rsid w:val="0024429C"/>
    <w:rsid w:val="00D7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1</cp:revision>
  <dcterms:created xsi:type="dcterms:W3CDTF">2016-08-20T19:29:00Z</dcterms:created>
  <dcterms:modified xsi:type="dcterms:W3CDTF">2016-08-20T19:31:00Z</dcterms:modified>
</cp:coreProperties>
</file>