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F9" w:rsidRDefault="00AB22F9" w:rsidP="00AB22F9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B866AD" w:rsidRPr="00E043F0" w:rsidRDefault="00E24672" w:rsidP="00B866AD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043F0">
        <w:rPr>
          <w:rFonts w:ascii="Arial" w:hAnsi="Arial" w:cs="Arial"/>
          <w:b/>
          <w:color w:val="000000" w:themeColor="text1"/>
          <w:sz w:val="28"/>
          <w:szCs w:val="28"/>
        </w:rPr>
        <w:t>Benefícios do</w:t>
      </w:r>
      <w:r w:rsidR="008B3608" w:rsidRPr="00E043F0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B866AD" w:rsidRPr="00E043F0">
        <w:rPr>
          <w:rFonts w:ascii="Arial" w:hAnsi="Arial" w:cs="Arial"/>
          <w:b/>
          <w:color w:val="000000" w:themeColor="text1"/>
          <w:sz w:val="28"/>
          <w:szCs w:val="28"/>
        </w:rPr>
        <w:t xml:space="preserve">Leite fermentado e </w:t>
      </w:r>
      <w:proofErr w:type="spellStart"/>
      <w:r w:rsidR="00B866AD" w:rsidRPr="00E043F0">
        <w:rPr>
          <w:rFonts w:ascii="Arial" w:hAnsi="Arial" w:cs="Arial"/>
          <w:b/>
          <w:color w:val="000000" w:themeColor="text1"/>
          <w:sz w:val="28"/>
          <w:szCs w:val="28"/>
        </w:rPr>
        <w:t>probióticos</w:t>
      </w:r>
      <w:proofErr w:type="spellEnd"/>
      <w:r w:rsidR="00B866AD" w:rsidRPr="00E043F0">
        <w:rPr>
          <w:rFonts w:ascii="Arial" w:hAnsi="Arial" w:cs="Arial"/>
          <w:b/>
          <w:color w:val="000000" w:themeColor="text1"/>
          <w:sz w:val="28"/>
          <w:szCs w:val="28"/>
        </w:rPr>
        <w:t>.</w:t>
      </w:r>
    </w:p>
    <w:p w:rsidR="00B866AD" w:rsidRPr="00E043F0" w:rsidRDefault="00B866AD" w:rsidP="00E043F0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Os leites fermentados são produtos adicionados ou não de outras substâncias alimentícias obtidos por coagulação e diminuição do </w:t>
      </w:r>
      <w:proofErr w:type="gramStart"/>
      <w:r w:rsidRPr="00E043F0">
        <w:rPr>
          <w:rFonts w:ascii="Arial" w:hAnsi="Arial" w:cs="Arial"/>
          <w:color w:val="000000" w:themeColor="text1"/>
          <w:sz w:val="24"/>
          <w:szCs w:val="24"/>
        </w:rPr>
        <w:t>pH</w:t>
      </w:r>
      <w:proofErr w:type="gram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do leite, ou leite reconstituído, adicionados ou não de outros produtos lácteos, por fermentação láctica mediante ação de cultivos de micro-organismos específicos, os quais devem ser viáveis, ativos e abundantes no produto final durante o prazo de validad</w:t>
      </w:r>
      <w:r w:rsidR="000D418B" w:rsidRPr="00E043F0">
        <w:rPr>
          <w:rFonts w:ascii="Arial" w:hAnsi="Arial" w:cs="Arial"/>
          <w:color w:val="000000" w:themeColor="text1"/>
          <w:sz w:val="24"/>
          <w:szCs w:val="24"/>
        </w:rPr>
        <w:t>e</w:t>
      </w:r>
      <w:r w:rsidR="00AB22F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>Segundo a legislação brasileira</w:t>
      </w:r>
      <w:r w:rsidR="000D418B" w:rsidRPr="00E043F0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gramStart"/>
      <w:r w:rsidR="000D418B" w:rsidRPr="00E043F0">
        <w:rPr>
          <w:rFonts w:ascii="Arial" w:hAnsi="Arial" w:cs="Arial"/>
          <w:color w:val="000000" w:themeColor="text1"/>
          <w:sz w:val="24"/>
          <w:szCs w:val="24"/>
        </w:rPr>
        <w:t>Anvisa</w:t>
      </w:r>
      <w:proofErr w:type="gramEnd"/>
      <w:r w:rsidR="000D418B" w:rsidRPr="00E043F0">
        <w:rPr>
          <w:rFonts w:ascii="Arial" w:hAnsi="Arial" w:cs="Arial"/>
          <w:color w:val="000000" w:themeColor="text1"/>
          <w:sz w:val="24"/>
          <w:szCs w:val="24"/>
        </w:rPr>
        <w:t>)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podem ser considerados alimentos com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probióticos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ou com alegação de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probiótico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os que apresentarem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Lactobacillusacidophilus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Lactobacillus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casei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shirota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Lactobaci</w:t>
      </w:r>
      <w:r w:rsidR="00AB22F9">
        <w:rPr>
          <w:rFonts w:ascii="Arial" w:hAnsi="Arial" w:cs="Arial"/>
          <w:color w:val="000000" w:themeColor="text1"/>
          <w:sz w:val="24"/>
          <w:szCs w:val="24"/>
        </w:rPr>
        <w:t>llus</w:t>
      </w:r>
      <w:proofErr w:type="spellEnd"/>
      <w:r w:rsidR="00AB22F9">
        <w:rPr>
          <w:rFonts w:ascii="Arial" w:hAnsi="Arial" w:cs="Arial"/>
          <w:color w:val="000000" w:themeColor="text1"/>
          <w:sz w:val="24"/>
          <w:szCs w:val="24"/>
        </w:rPr>
        <w:t xml:space="preserve"> casei variedade </w:t>
      </w:r>
      <w:proofErr w:type="spellStart"/>
      <w:r w:rsidR="00AB22F9">
        <w:rPr>
          <w:rFonts w:ascii="Arial" w:hAnsi="Arial" w:cs="Arial"/>
          <w:color w:val="000000" w:themeColor="text1"/>
          <w:sz w:val="24"/>
          <w:szCs w:val="24"/>
        </w:rPr>
        <w:t>rhammosus</w:t>
      </w:r>
      <w:proofErr w:type="spellEnd"/>
      <w:r w:rsidR="00AB22F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Lactobacillus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casei variedade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defensis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Lactobacillusparacasei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Lactococcuslactis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Bifidobacterimbifidum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Bifidobacteriumanimallis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(incluindo a subespécie B.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lactis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Bifidobacteriumlongum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Enterococcusfaecium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em concentrações mínimas de 108 a 109 UFC de micro-organismos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probióticos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por </w:t>
      </w:r>
      <w:r w:rsidR="00BA1E81" w:rsidRPr="00E043F0">
        <w:rPr>
          <w:rFonts w:ascii="Arial" w:hAnsi="Arial" w:cs="Arial"/>
          <w:color w:val="000000" w:themeColor="text1"/>
          <w:sz w:val="24"/>
          <w:szCs w:val="24"/>
        </w:rPr>
        <w:t>porção do produto</w:t>
      </w:r>
      <w:r w:rsidR="00D341B4" w:rsidRPr="00E043F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D418B" w:rsidRPr="00E043F0">
        <w:rPr>
          <w:rFonts w:ascii="Arial" w:hAnsi="Arial" w:cs="Arial"/>
          <w:color w:val="000000" w:themeColor="text1"/>
          <w:sz w:val="24"/>
          <w:szCs w:val="24"/>
        </w:rPr>
        <w:t>Este estudo baseou-se em uma pesquisa bibliográfica e de campo, com caráter exploratório descritivo,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busca</w:t>
      </w:r>
      <w:r w:rsidR="000D418B" w:rsidRPr="00E043F0">
        <w:rPr>
          <w:rFonts w:ascii="Arial" w:hAnsi="Arial" w:cs="Arial"/>
          <w:color w:val="000000" w:themeColor="text1"/>
          <w:sz w:val="24"/>
          <w:szCs w:val="24"/>
        </w:rPr>
        <w:t>ndo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identificar bibliograficamente produtos derivados de leite bem como avaliar a frequência de consumo entre a população da Região da Campanha.</w:t>
      </w:r>
      <w:r w:rsidR="00AB22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Para a caracterização da população entrevistada foi utilizado um breve questionário, com perguntas fechadas abrangendo: idade, gênero, escolaridade. A frequência de consumo alimentar de produtos derivados de leite foi </w:t>
      </w:r>
      <w:r w:rsidR="00AB22F9" w:rsidRPr="00E043F0">
        <w:rPr>
          <w:rFonts w:ascii="Arial" w:hAnsi="Arial" w:cs="Arial"/>
          <w:color w:val="000000" w:themeColor="text1"/>
          <w:sz w:val="24"/>
          <w:szCs w:val="24"/>
        </w:rPr>
        <w:t>avaliada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através de um questionário de frequência aplicado a 180 indivíduos.  Os resultados foram avaliados por meio de análise descritiva simples, com frequência em % utilizando o </w:t>
      </w:r>
      <w:r w:rsidR="00AB22F9">
        <w:rPr>
          <w:rFonts w:ascii="Arial" w:hAnsi="Arial" w:cs="Arial"/>
          <w:color w:val="000000" w:themeColor="text1"/>
          <w:sz w:val="24"/>
          <w:szCs w:val="24"/>
        </w:rPr>
        <w:t xml:space="preserve">programa estatístico </w:t>
      </w:r>
      <w:proofErr w:type="spellStart"/>
      <w:r w:rsidR="00AB22F9">
        <w:rPr>
          <w:rFonts w:ascii="Arial" w:hAnsi="Arial" w:cs="Arial"/>
          <w:color w:val="000000" w:themeColor="text1"/>
          <w:sz w:val="24"/>
          <w:szCs w:val="24"/>
        </w:rPr>
        <w:t>Epianálise</w:t>
      </w:r>
      <w:proofErr w:type="spellEnd"/>
      <w:r w:rsidR="00AB22F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Observou-se pela revisão bibliográfica que o consumo regular de alimentos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probióticos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como o leite fermentado ajuda o funcionamento intestinal e ainda fortalece o sistema imune, ajudando a prevenir doenças. Os leites fermentados são considerados alimentos funcionais por favorecerem a saúde do consumidor devido à presença de bactérias láticas e, por vezes, de culturas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probióticas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que produzem metabólitos du</w:t>
      </w:r>
      <w:r w:rsidR="000D418B" w:rsidRPr="00E043F0">
        <w:rPr>
          <w:rFonts w:ascii="Arial" w:hAnsi="Arial" w:cs="Arial"/>
          <w:color w:val="000000" w:themeColor="text1"/>
          <w:sz w:val="24"/>
          <w:szCs w:val="24"/>
        </w:rPr>
        <w:t>rante o processo de fermentação.</w:t>
      </w:r>
      <w:r w:rsidR="00E24672" w:rsidRPr="00E043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A1E81" w:rsidRPr="00E043F0">
        <w:rPr>
          <w:rFonts w:ascii="Arial" w:hAnsi="Arial" w:cs="Arial"/>
          <w:color w:val="000000" w:themeColor="text1"/>
          <w:sz w:val="24"/>
          <w:szCs w:val="24"/>
        </w:rPr>
        <w:t xml:space="preserve">A população estudada 60,6% (n=109) </w:t>
      </w:r>
      <w:proofErr w:type="gramStart"/>
      <w:r w:rsidR="00BA1E81" w:rsidRPr="00E043F0">
        <w:rPr>
          <w:rFonts w:ascii="Arial" w:hAnsi="Arial" w:cs="Arial"/>
          <w:color w:val="000000" w:themeColor="text1"/>
          <w:sz w:val="24"/>
          <w:szCs w:val="24"/>
        </w:rPr>
        <w:t>eram</w:t>
      </w:r>
      <w:proofErr w:type="gramEnd"/>
      <w:r w:rsidR="00BA1E81" w:rsidRPr="00E043F0">
        <w:rPr>
          <w:rFonts w:ascii="Arial" w:hAnsi="Arial" w:cs="Arial"/>
          <w:color w:val="000000" w:themeColor="text1"/>
          <w:sz w:val="24"/>
          <w:szCs w:val="24"/>
        </w:rPr>
        <w:t xml:space="preserve"> do gênero feminino e 39,4% (n=71) masculino. Em relação à idade 37,8% (n=68) tinham menos que 25 anos, 41,1% (n=74) tinham entre 25 a 50 anos e 21,1% (n=38) mais de 50 anos. 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>O consumo de leite fermentado foi referido por apenas 3,9</w:t>
      </w:r>
      <w:r w:rsidR="00BA1E81" w:rsidRPr="00E043F0">
        <w:rPr>
          <w:rFonts w:ascii="Arial" w:hAnsi="Arial" w:cs="Arial"/>
          <w:color w:val="000000" w:themeColor="text1"/>
          <w:sz w:val="24"/>
          <w:szCs w:val="24"/>
        </w:rPr>
        <w:t>% (n=7), destes todos pertenciam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ao gênero </w:t>
      </w:r>
      <w:r w:rsidR="00AB22F9" w:rsidRPr="00E043F0">
        <w:rPr>
          <w:rFonts w:ascii="Arial" w:hAnsi="Arial" w:cs="Arial"/>
          <w:color w:val="000000" w:themeColor="text1"/>
          <w:sz w:val="24"/>
          <w:szCs w:val="24"/>
        </w:rPr>
        <w:t xml:space="preserve">feminino. 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Conclui-se que os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probióticos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quando consumidos regularmente, melhoram o trânsito intestinal, sendo especialmente indicados em casos de prisão de ventre e </w:t>
      </w:r>
      <w:r w:rsidR="00FB1EDB" w:rsidRPr="00E043F0">
        <w:rPr>
          <w:rFonts w:ascii="Arial" w:hAnsi="Arial" w:cs="Arial"/>
          <w:color w:val="000000" w:themeColor="text1"/>
          <w:sz w:val="24"/>
          <w:szCs w:val="24"/>
        </w:rPr>
        <w:t>diarréia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AB22F9">
        <w:rPr>
          <w:rFonts w:ascii="Arial" w:hAnsi="Arial" w:cs="Arial"/>
          <w:color w:val="000000" w:themeColor="text1"/>
          <w:sz w:val="24"/>
          <w:szCs w:val="24"/>
        </w:rPr>
        <w:t>causada</w:t>
      </w:r>
      <w:r w:rsidR="00AB22F9" w:rsidRPr="00E043F0">
        <w:rPr>
          <w:rFonts w:ascii="Arial" w:hAnsi="Arial" w:cs="Arial"/>
          <w:color w:val="000000" w:themeColor="text1"/>
          <w:sz w:val="24"/>
          <w:szCs w:val="24"/>
        </w:rPr>
        <w:t>s pelo uso de antibióticos</w:t>
      </w:r>
      <w:proofErr w:type="gramEnd"/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BA1E81" w:rsidRPr="00E043F0">
        <w:rPr>
          <w:rFonts w:ascii="Arial" w:hAnsi="Arial" w:cs="Arial"/>
          <w:color w:val="000000" w:themeColor="text1"/>
          <w:sz w:val="24"/>
          <w:szCs w:val="24"/>
        </w:rPr>
        <w:t xml:space="preserve">Salienta-se a necessidade de maior divulgação dos benefícios do consumo de leite fermentado com </w:t>
      </w:r>
      <w:proofErr w:type="spellStart"/>
      <w:r w:rsidR="00BA1E81" w:rsidRPr="00E043F0">
        <w:rPr>
          <w:rFonts w:ascii="Arial" w:hAnsi="Arial" w:cs="Arial"/>
          <w:color w:val="000000" w:themeColor="text1"/>
          <w:sz w:val="24"/>
          <w:szCs w:val="24"/>
        </w:rPr>
        <w:t>probióticos</w:t>
      </w:r>
      <w:proofErr w:type="spellEnd"/>
      <w:r w:rsidR="00BA1E81" w:rsidRPr="00E043F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036A3" w:rsidRPr="00E043F0" w:rsidRDefault="007036A3" w:rsidP="007036A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E043F0">
        <w:rPr>
          <w:rFonts w:ascii="Arial" w:hAnsi="Arial" w:cs="Arial"/>
          <w:b/>
          <w:color w:val="000000" w:themeColor="text1"/>
          <w:sz w:val="24"/>
          <w:szCs w:val="24"/>
        </w:rPr>
        <w:t>Palavras-chave</w:t>
      </w:r>
      <w:proofErr w:type="spellEnd"/>
      <w:r w:rsidRPr="00E043F0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Pr="00E043F0">
        <w:rPr>
          <w:rFonts w:ascii="Arial" w:hAnsi="Arial" w:cs="Arial"/>
          <w:color w:val="000000" w:themeColor="text1"/>
          <w:sz w:val="24"/>
          <w:szCs w:val="24"/>
        </w:rPr>
        <w:t xml:space="preserve"> leite fermentado; </w:t>
      </w:r>
      <w:proofErr w:type="spellStart"/>
      <w:r w:rsidRPr="00E043F0">
        <w:rPr>
          <w:rFonts w:ascii="Arial" w:hAnsi="Arial" w:cs="Arial"/>
          <w:color w:val="000000" w:themeColor="text1"/>
          <w:sz w:val="24"/>
          <w:szCs w:val="24"/>
        </w:rPr>
        <w:t>probióticos</w:t>
      </w:r>
      <w:proofErr w:type="spellEnd"/>
      <w:r w:rsidRPr="00E043F0">
        <w:rPr>
          <w:rFonts w:ascii="Arial" w:hAnsi="Arial" w:cs="Arial"/>
          <w:color w:val="000000" w:themeColor="text1"/>
          <w:sz w:val="24"/>
          <w:szCs w:val="24"/>
        </w:rPr>
        <w:t>; nutrição.</w:t>
      </w:r>
    </w:p>
    <w:p w:rsidR="00B866AD" w:rsidRDefault="00B866AD" w:rsidP="00B866AD"/>
    <w:sectPr w:rsidR="00B866AD" w:rsidSect="006E3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B866AD"/>
    <w:rsid w:val="000D418B"/>
    <w:rsid w:val="00316DD4"/>
    <w:rsid w:val="004409DB"/>
    <w:rsid w:val="006E34ED"/>
    <w:rsid w:val="007036A3"/>
    <w:rsid w:val="008B3608"/>
    <w:rsid w:val="00AB22F9"/>
    <w:rsid w:val="00AF072C"/>
    <w:rsid w:val="00B47D6D"/>
    <w:rsid w:val="00B866AD"/>
    <w:rsid w:val="00BA1E81"/>
    <w:rsid w:val="00D341B4"/>
    <w:rsid w:val="00E043F0"/>
    <w:rsid w:val="00E24672"/>
    <w:rsid w:val="00E34CF3"/>
    <w:rsid w:val="00FB1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F3"/>
  </w:style>
  <w:style w:type="paragraph" w:styleId="Ttulo1">
    <w:name w:val="heading 1"/>
    <w:basedOn w:val="Normal"/>
    <w:next w:val="Corpodetexto"/>
    <w:link w:val="Ttulo1Char"/>
    <w:qFormat/>
    <w:rsid w:val="00AB22F9"/>
    <w:pPr>
      <w:numPr>
        <w:numId w:val="2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B22F9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B22F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B2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2016-07-18T20:21:00Z</dcterms:created>
  <dcterms:modified xsi:type="dcterms:W3CDTF">2016-07-18T22:27:00Z</dcterms:modified>
</cp:coreProperties>
</file>