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63" w:rsidRDefault="00652A84">
      <w:pPr>
        <w:pStyle w:val="Ttulo1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aps/>
          <w:color w:val="FF0000"/>
          <w:sz w:val="28"/>
          <w:szCs w:val="28"/>
        </w:rPr>
      </w:pPr>
      <w:r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FF5163" w:rsidRDefault="00FF5163">
      <w:pPr>
        <w:pStyle w:val="Corpodetexto"/>
        <w:shd w:val="clear" w:color="auto" w:fill="FFFFFF"/>
        <w:spacing w:after="0"/>
        <w:jc w:val="center"/>
        <w:textAlignment w:val="baseline"/>
      </w:pPr>
    </w:p>
    <w:p w:rsidR="00C171E6" w:rsidRDefault="00C171E6">
      <w:pPr>
        <w:pStyle w:val="Corpodetexto"/>
        <w:shd w:val="clear" w:color="auto" w:fill="FFFFFF"/>
        <w:spacing w:after="0"/>
        <w:jc w:val="center"/>
        <w:textAlignment w:val="baseline"/>
      </w:pPr>
    </w:p>
    <w:p w:rsidR="00C171E6" w:rsidRPr="00C171E6" w:rsidRDefault="00C171E6" w:rsidP="00C171E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71E6">
        <w:rPr>
          <w:rFonts w:ascii="Arial" w:hAnsi="Arial" w:cs="Arial"/>
          <w:b/>
          <w:sz w:val="28"/>
          <w:szCs w:val="28"/>
        </w:rPr>
        <w:t xml:space="preserve">Levantamento da Qualidade de Sementes de </w:t>
      </w:r>
      <w:proofErr w:type="spellStart"/>
      <w:r w:rsidRPr="00C171E6">
        <w:rPr>
          <w:rFonts w:ascii="Arial" w:hAnsi="Arial" w:cs="Arial"/>
          <w:b/>
          <w:sz w:val="28"/>
          <w:szCs w:val="28"/>
        </w:rPr>
        <w:t>Azevém</w:t>
      </w:r>
      <w:proofErr w:type="spellEnd"/>
      <w:r w:rsidRPr="00C171E6">
        <w:rPr>
          <w:rFonts w:ascii="Arial" w:hAnsi="Arial" w:cs="Arial"/>
          <w:b/>
          <w:sz w:val="28"/>
          <w:szCs w:val="28"/>
        </w:rPr>
        <w:t xml:space="preserve"> Produzidas Fora do Sistema de Certificação</w:t>
      </w:r>
    </w:p>
    <w:p w:rsidR="00FF5163" w:rsidRDefault="00652A84">
      <w:pPr>
        <w:pStyle w:val="SemEspaamento1"/>
        <w:jc w:val="center"/>
        <w:rPr>
          <w:rFonts w:hint="eastAsia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</w:p>
    <w:p w:rsidR="00FF5163" w:rsidRDefault="00FF5163">
      <w:pPr>
        <w:pStyle w:val="SemEspaamento1"/>
      </w:pPr>
    </w:p>
    <w:p w:rsidR="00C171E6" w:rsidRPr="00C171E6" w:rsidRDefault="00C171E6" w:rsidP="00C171E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71E6">
        <w:rPr>
          <w:rFonts w:ascii="Arial" w:hAnsi="Arial" w:cs="Arial"/>
          <w:sz w:val="24"/>
          <w:szCs w:val="24"/>
        </w:rPr>
        <w:t xml:space="preserve">Um dos problemas que envolvem a formação de pastagens no Sul do Brasil é a variação na qualidade das sementes de espécies forrageiras disponíveis no comércio, o que resulta na comercialização de sementes de baixa qualidade. Na maioria dos casos, as sementes utilizadas no Rio Grande do Sul provem de um sistema informal de produção e apresentam problemas de qualidade. O objetivo desse estudo foi analisar os dados de qualidade das amostras de sementes informais de </w:t>
      </w:r>
      <w:proofErr w:type="spellStart"/>
      <w:r w:rsidRPr="00C171E6">
        <w:rPr>
          <w:rFonts w:ascii="Arial" w:hAnsi="Arial" w:cs="Arial"/>
          <w:sz w:val="24"/>
          <w:szCs w:val="24"/>
        </w:rPr>
        <w:t>azevém</w:t>
      </w:r>
      <w:proofErr w:type="spellEnd"/>
      <w:r w:rsidRPr="00C171E6">
        <w:rPr>
          <w:rFonts w:ascii="Arial" w:hAnsi="Arial" w:cs="Arial"/>
          <w:sz w:val="24"/>
          <w:szCs w:val="24"/>
        </w:rPr>
        <w:t>, recebidas no Laboratório de Análise de Sementes- INTEC da Universidade da Região da Campanha. Foram levantados dados de pureza física, determinação de outras sementes por número e germinação, nas amostras recebidas no ano de 2016. Neste ano foram recebidas 133 amostras sendo 64 para analise completa (pureza, DOSN e germinação), e 69 para avaliação da germinação. A quantidade de amostras que não atingiram o padrão mínimo de pureza física (97%) foi de 50%. As amostras também apresentaram elevada incidência de outras sementes silvestres e nocivas toleradas, entretanto, não foi verificada a presença de sementes nocivas proibidas. O numero de amostras que se observou outras sementes silvestres foi de 51,6%</w:t>
      </w:r>
      <w:proofErr w:type="gramStart"/>
      <w:r w:rsidRPr="00C171E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171E6">
        <w:rPr>
          <w:rFonts w:ascii="Arial" w:hAnsi="Arial" w:cs="Arial"/>
          <w:sz w:val="24"/>
          <w:szCs w:val="24"/>
        </w:rPr>
        <w:t xml:space="preserve">e, outras sementes nocivas toleradas 50%. Na germinação observou-se que o número de amostras que não atenderam ao padrão mínimo exigido para comercialização (70%) foi de 69,1%.  A maioria das amostras de sementes de </w:t>
      </w:r>
      <w:proofErr w:type="spellStart"/>
      <w:r w:rsidRPr="00C171E6">
        <w:rPr>
          <w:rFonts w:ascii="Arial" w:hAnsi="Arial" w:cs="Arial"/>
          <w:sz w:val="24"/>
          <w:szCs w:val="24"/>
        </w:rPr>
        <w:t>azevém</w:t>
      </w:r>
      <w:proofErr w:type="spellEnd"/>
      <w:r w:rsidRPr="00C171E6">
        <w:rPr>
          <w:rFonts w:ascii="Arial" w:hAnsi="Arial" w:cs="Arial"/>
          <w:sz w:val="24"/>
          <w:szCs w:val="24"/>
        </w:rPr>
        <w:t xml:space="preserve"> produzidas fora do sistema de certificação analisadas no LAS INTEC-URCAMP encontram-se fora do padrão estabelecido para</w:t>
      </w:r>
      <w:proofErr w:type="gramStart"/>
      <w:r w:rsidRPr="00C171E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171E6">
        <w:rPr>
          <w:rFonts w:ascii="Arial" w:hAnsi="Arial" w:cs="Arial"/>
          <w:sz w:val="24"/>
          <w:szCs w:val="24"/>
        </w:rPr>
        <w:t>comercialização de sementes.</w:t>
      </w:r>
    </w:p>
    <w:p w:rsidR="00C171E6" w:rsidRDefault="00C171E6" w:rsidP="00C171E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C171E6" w:rsidRPr="00C171E6" w:rsidRDefault="00C171E6" w:rsidP="00C171E6">
      <w:pPr>
        <w:rPr>
          <w:rFonts w:ascii="Arial" w:hAnsi="Arial" w:cs="Arial"/>
        </w:rPr>
      </w:pPr>
      <w:r w:rsidRPr="00C171E6">
        <w:rPr>
          <w:rFonts w:ascii="Arial" w:hAnsi="Arial" w:cs="Arial"/>
          <w:b/>
          <w:bCs/>
          <w:sz w:val="24"/>
          <w:szCs w:val="24"/>
        </w:rPr>
        <w:t>Palavras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C171E6">
        <w:rPr>
          <w:rFonts w:ascii="Arial" w:hAnsi="Arial" w:cs="Arial"/>
          <w:b/>
          <w:bCs/>
          <w:sz w:val="24"/>
          <w:szCs w:val="24"/>
        </w:rPr>
        <w:t xml:space="preserve">chave: </w:t>
      </w:r>
      <w:proofErr w:type="spellStart"/>
      <w:r w:rsidRPr="00C171E6">
        <w:rPr>
          <w:rFonts w:ascii="Arial" w:hAnsi="Arial" w:cs="Arial"/>
          <w:i/>
          <w:iCs/>
          <w:sz w:val="24"/>
          <w:szCs w:val="24"/>
        </w:rPr>
        <w:t>Lolium</w:t>
      </w:r>
      <w:proofErr w:type="spellEnd"/>
      <w:r w:rsidRPr="00C171E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171E6">
        <w:rPr>
          <w:rFonts w:ascii="Arial" w:hAnsi="Arial" w:cs="Arial"/>
          <w:i/>
          <w:iCs/>
          <w:sz w:val="24"/>
          <w:szCs w:val="24"/>
        </w:rPr>
        <w:t>multiflorum</w:t>
      </w:r>
      <w:proofErr w:type="spellEnd"/>
      <w:r w:rsidRPr="00C171E6">
        <w:rPr>
          <w:rFonts w:ascii="Arial" w:hAnsi="Arial" w:cs="Arial"/>
          <w:sz w:val="24"/>
          <w:szCs w:val="24"/>
        </w:rPr>
        <w:t>, pureza física, germinação</w:t>
      </w:r>
      <w:r>
        <w:rPr>
          <w:rFonts w:ascii="Arial" w:hAnsi="Arial" w:cs="Arial"/>
          <w:sz w:val="24"/>
          <w:szCs w:val="24"/>
        </w:rPr>
        <w:t>.</w:t>
      </w:r>
    </w:p>
    <w:p w:rsidR="00C171E6" w:rsidRDefault="00C171E6">
      <w:pPr>
        <w:pStyle w:val="SemEspaamento1"/>
        <w:rPr>
          <w:rFonts w:hint="eastAsia"/>
        </w:rPr>
      </w:pPr>
    </w:p>
    <w:p w:rsidR="00FF5163" w:rsidRDefault="00FF5163">
      <w:pPr>
        <w:pStyle w:val="SemEspaamento1"/>
        <w:rPr>
          <w:rFonts w:ascii="Times New Roman" w:hAnsi="Times New Roman" w:cs="Times New Roman"/>
          <w:shd w:val="clear" w:color="auto" w:fill="FFFFFF"/>
        </w:rPr>
      </w:pPr>
    </w:p>
    <w:sectPr w:rsidR="00FF5163" w:rsidSect="00FF5163">
      <w:headerReference w:type="default" r:id="rId7"/>
      <w:headerReference w:type="first" r:id="rId8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C40" w:rsidRDefault="00FA5C40">
      <w:pPr>
        <w:spacing w:line="240" w:lineRule="auto"/>
      </w:pPr>
      <w:r>
        <w:separator/>
      </w:r>
    </w:p>
  </w:endnote>
  <w:endnote w:type="continuationSeparator" w:id="0">
    <w:p w:rsidR="00FA5C40" w:rsidRDefault="00FA5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C40" w:rsidRDefault="00FA5C40">
      <w:pPr>
        <w:spacing w:line="240" w:lineRule="auto"/>
      </w:pPr>
      <w:r>
        <w:separator/>
      </w:r>
    </w:p>
  </w:footnote>
  <w:footnote w:type="continuationSeparator" w:id="0">
    <w:p w:rsidR="00FA5C40" w:rsidRDefault="00FA5C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63" w:rsidRDefault="00D54E2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714625" cy="10287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63" w:rsidRDefault="00FF516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54E2D"/>
    <w:rsid w:val="00652A84"/>
    <w:rsid w:val="00C171E6"/>
    <w:rsid w:val="00D54E2D"/>
    <w:rsid w:val="00FA5C40"/>
    <w:rsid w:val="00FF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63"/>
    <w:pPr>
      <w:suppressAutoHyphens/>
      <w:spacing w:line="360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Corpodetexto"/>
    <w:qFormat/>
    <w:rsid w:val="00FF5163"/>
    <w:pPr>
      <w:numPr>
        <w:numId w:val="2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F5163"/>
  </w:style>
  <w:style w:type="character" w:customStyle="1" w:styleId="WW8Num1z1">
    <w:name w:val="WW8Num1z1"/>
    <w:rsid w:val="00FF5163"/>
  </w:style>
  <w:style w:type="character" w:customStyle="1" w:styleId="WW8Num1z2">
    <w:name w:val="WW8Num1z2"/>
    <w:rsid w:val="00FF5163"/>
  </w:style>
  <w:style w:type="character" w:customStyle="1" w:styleId="WW8Num1z3">
    <w:name w:val="WW8Num1z3"/>
    <w:rsid w:val="00FF5163"/>
  </w:style>
  <w:style w:type="character" w:customStyle="1" w:styleId="WW8Num1z4">
    <w:name w:val="WW8Num1z4"/>
    <w:rsid w:val="00FF5163"/>
  </w:style>
  <w:style w:type="character" w:customStyle="1" w:styleId="WW8Num1z5">
    <w:name w:val="WW8Num1z5"/>
    <w:rsid w:val="00FF5163"/>
  </w:style>
  <w:style w:type="character" w:customStyle="1" w:styleId="WW8Num1z6">
    <w:name w:val="WW8Num1z6"/>
    <w:rsid w:val="00FF5163"/>
  </w:style>
  <w:style w:type="character" w:customStyle="1" w:styleId="WW8Num1z7">
    <w:name w:val="WW8Num1z7"/>
    <w:rsid w:val="00FF5163"/>
  </w:style>
  <w:style w:type="character" w:customStyle="1" w:styleId="WW8Num1z8">
    <w:name w:val="WW8Num1z8"/>
    <w:rsid w:val="00FF5163"/>
  </w:style>
  <w:style w:type="character" w:customStyle="1" w:styleId="WW8Num2z0">
    <w:name w:val="WW8Num2z0"/>
    <w:rsid w:val="00FF5163"/>
  </w:style>
  <w:style w:type="character" w:customStyle="1" w:styleId="WW8Num2z1">
    <w:name w:val="WW8Num2z1"/>
    <w:rsid w:val="00FF5163"/>
  </w:style>
  <w:style w:type="character" w:customStyle="1" w:styleId="WW8Num2z2">
    <w:name w:val="WW8Num2z2"/>
    <w:rsid w:val="00FF5163"/>
  </w:style>
  <w:style w:type="character" w:customStyle="1" w:styleId="WW8Num2z3">
    <w:name w:val="WW8Num2z3"/>
    <w:rsid w:val="00FF5163"/>
  </w:style>
  <w:style w:type="character" w:customStyle="1" w:styleId="WW8Num2z4">
    <w:name w:val="WW8Num2z4"/>
    <w:rsid w:val="00FF5163"/>
  </w:style>
  <w:style w:type="character" w:customStyle="1" w:styleId="WW8Num2z5">
    <w:name w:val="WW8Num2z5"/>
    <w:rsid w:val="00FF5163"/>
  </w:style>
  <w:style w:type="character" w:customStyle="1" w:styleId="WW8Num2z6">
    <w:name w:val="WW8Num2z6"/>
    <w:rsid w:val="00FF5163"/>
  </w:style>
  <w:style w:type="character" w:customStyle="1" w:styleId="WW8Num2z7">
    <w:name w:val="WW8Num2z7"/>
    <w:rsid w:val="00FF5163"/>
  </w:style>
  <w:style w:type="character" w:customStyle="1" w:styleId="WW8Num2z8">
    <w:name w:val="WW8Num2z8"/>
    <w:rsid w:val="00FF5163"/>
  </w:style>
  <w:style w:type="character" w:customStyle="1" w:styleId="Fontepargpadro1">
    <w:name w:val="Fonte parág. padrão1"/>
    <w:rsid w:val="00FF5163"/>
  </w:style>
  <w:style w:type="character" w:customStyle="1" w:styleId="CabealhoChar">
    <w:name w:val="Cabeçalho Char"/>
    <w:basedOn w:val="Fontepargpadro1"/>
    <w:rsid w:val="00FF5163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basedOn w:val="Fontepargpadro1"/>
    <w:rsid w:val="00FF5163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basedOn w:val="Fontepargpadro1"/>
    <w:rsid w:val="00FF5163"/>
    <w:rPr>
      <w:vertAlign w:val="superscript"/>
    </w:rPr>
  </w:style>
  <w:style w:type="character" w:styleId="Forte">
    <w:name w:val="Strong"/>
    <w:basedOn w:val="Fontepargpadro1"/>
    <w:qFormat/>
    <w:rsid w:val="00FF5163"/>
    <w:rPr>
      <w:b/>
      <w:bCs/>
    </w:rPr>
  </w:style>
  <w:style w:type="character" w:customStyle="1" w:styleId="Ttulo1Char">
    <w:name w:val="Título 1 Char"/>
    <w:basedOn w:val="Fontepargpadro1"/>
    <w:rsid w:val="00FF5163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Fontepargpadro2">
    <w:name w:val="Fonte parág. padrão2"/>
    <w:rsid w:val="00FF5163"/>
  </w:style>
  <w:style w:type="character" w:customStyle="1" w:styleId="apple-converted-space">
    <w:name w:val="apple-converted-space"/>
    <w:basedOn w:val="Fontepargpadro2"/>
    <w:rsid w:val="00FF5163"/>
  </w:style>
  <w:style w:type="paragraph" w:customStyle="1" w:styleId="Ttulo10">
    <w:name w:val="Título1"/>
    <w:basedOn w:val="Normal"/>
    <w:next w:val="Corpodetexto"/>
    <w:rsid w:val="00FF51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FF5163"/>
    <w:pPr>
      <w:spacing w:after="140" w:line="288" w:lineRule="auto"/>
    </w:pPr>
  </w:style>
  <w:style w:type="paragraph" w:styleId="Lista">
    <w:name w:val="List"/>
    <w:basedOn w:val="Corpodetexto"/>
    <w:rsid w:val="00FF5163"/>
    <w:rPr>
      <w:rFonts w:cs="Mangal"/>
    </w:rPr>
  </w:style>
  <w:style w:type="paragraph" w:styleId="Legenda">
    <w:name w:val="caption"/>
    <w:basedOn w:val="Normal"/>
    <w:qFormat/>
    <w:rsid w:val="00FF51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FF5163"/>
    <w:pPr>
      <w:suppressLineNumbers/>
    </w:pPr>
    <w:rPr>
      <w:rFonts w:cs="Mangal"/>
    </w:rPr>
  </w:style>
  <w:style w:type="paragraph" w:styleId="NormalWeb">
    <w:name w:val="Normal (Web)"/>
    <w:basedOn w:val="Normal"/>
    <w:rsid w:val="00FF516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rsid w:val="00FF5163"/>
    <w:pPr>
      <w:tabs>
        <w:tab w:val="center" w:pos="4252"/>
        <w:tab w:val="right" w:pos="8504"/>
      </w:tabs>
      <w:spacing w:line="240" w:lineRule="auto"/>
    </w:pPr>
  </w:style>
  <w:style w:type="paragraph" w:styleId="Textodenotaderodap">
    <w:name w:val="footnote text"/>
    <w:basedOn w:val="Normal"/>
    <w:rsid w:val="00FF5163"/>
    <w:pPr>
      <w:spacing w:line="240" w:lineRule="auto"/>
    </w:pPr>
    <w:rPr>
      <w:sz w:val="20"/>
      <w:szCs w:val="20"/>
    </w:rPr>
  </w:style>
  <w:style w:type="paragraph" w:customStyle="1" w:styleId="SemEspaamento1">
    <w:name w:val="Sem Espaçamento1"/>
    <w:rsid w:val="00FF5163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1E6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AGEX</dc:creator>
  <cp:lastModifiedBy>Ana Carolina</cp:lastModifiedBy>
  <cp:revision>2</cp:revision>
  <cp:lastPrinted>2016-08-15T13:33:00Z</cp:lastPrinted>
  <dcterms:created xsi:type="dcterms:W3CDTF">2016-08-15T14:22:00Z</dcterms:created>
  <dcterms:modified xsi:type="dcterms:W3CDTF">2016-08-15T14:22:00Z</dcterms:modified>
</cp:coreProperties>
</file>