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AF" w:rsidRPr="00110FAF" w:rsidRDefault="00110FAF" w:rsidP="00110FAF">
      <w:pPr>
        <w:shd w:val="clear" w:color="auto" w:fill="FFFFFF"/>
        <w:spacing w:before="180" w:after="60" w:line="240" w:lineRule="auto"/>
        <w:ind w:right="240"/>
        <w:jc w:val="center"/>
        <w:outlineLvl w:val="3"/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lang w:val="pt-BR" w:eastAsia="pt-BR"/>
        </w:rPr>
      </w:pPr>
      <w:r w:rsidRPr="00110FAF"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lang w:val="pt-BR" w:eastAsia="pt-BR"/>
        </w:rPr>
        <w:fldChar w:fldCharType="begin"/>
      </w:r>
      <w:r w:rsidRPr="00110FAF"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lang w:val="pt-BR" w:eastAsia="pt-BR"/>
        </w:rPr>
        <w:instrText xml:space="preserve"> HYPERLINK "http://trabalhos.congrega.urcamp.edu.br/index.php/mic/user" </w:instrText>
      </w:r>
      <w:r w:rsidRPr="00110FAF"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lang w:val="pt-BR" w:eastAsia="pt-BR"/>
        </w:rPr>
        <w:fldChar w:fldCharType="separate"/>
      </w:r>
      <w:r w:rsidRPr="00110FAF"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lang w:val="pt-BR" w:eastAsia="pt-BR"/>
        </w:rPr>
        <w:t>13ª MOSTRA DE INICIAÇÃO CIENTÍFICA</w:t>
      </w:r>
      <w:r w:rsidRPr="00110FAF"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lang w:val="pt-BR" w:eastAsia="pt-BR"/>
        </w:rPr>
        <w:fldChar w:fldCharType="end"/>
      </w:r>
    </w:p>
    <w:p w:rsidR="00110FAF" w:rsidRDefault="00110FAF" w:rsidP="00110FA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</w:p>
    <w:p w:rsidR="008D2FCF" w:rsidRPr="00110FAF" w:rsidRDefault="008D2FCF" w:rsidP="00110FA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proofErr w:type="spellStart"/>
      <w:r w:rsidRPr="00110FAF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U</w:t>
      </w:r>
      <w:r w:rsidR="00110FAF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rcamp</w:t>
      </w:r>
      <w:proofErr w:type="spellEnd"/>
      <w:r w:rsidR="00110FAF" w:rsidRPr="00110FAF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 no Centro do Idoso </w:t>
      </w:r>
      <w:r w:rsidR="00110FAF" w:rsidRPr="00110FAF">
        <w:rPr>
          <w:rFonts w:ascii="Arial" w:hAnsi="Arial" w:cs="Arial"/>
          <w:b/>
          <w:color w:val="000000" w:themeColor="text1"/>
          <w:sz w:val="24"/>
          <w:szCs w:val="24"/>
          <w:shd w:val="clear" w:color="auto" w:fill="FEFEFE"/>
          <w:lang w:val="pt-BR"/>
        </w:rPr>
        <w:t>Na cidade de Bagé/RS</w:t>
      </w:r>
    </w:p>
    <w:p w:rsidR="00042C54" w:rsidRPr="00110FAF" w:rsidRDefault="00042C54" w:rsidP="00110FA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042C54" w:rsidRPr="00110FAF" w:rsidRDefault="00C50D47" w:rsidP="00110FAF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pt-BR"/>
        </w:rPr>
      </w:pPr>
      <w:r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O crescimento da população idosa</w:t>
      </w:r>
      <w:r w:rsidR="00A033E1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</w:t>
      </w:r>
      <w:r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é resultado da queda de taxas de fecundidade e mortalidade e do consequente aumento da expectativa de vida. Projeções apontam que em 2025 o Brasil ocupará a sexta posição mundial em relação a esse contingente populacional. </w:t>
      </w:r>
      <w:r w:rsidRPr="00110FAF">
        <w:rPr>
          <w:rFonts w:ascii="Arial" w:eastAsia="MS Mincho" w:hAnsi="Arial" w:cs="Arial"/>
          <w:i/>
          <w:color w:val="000000" w:themeColor="text1"/>
          <w:sz w:val="24"/>
          <w:szCs w:val="24"/>
          <w:lang w:val="pt-BR" w:eastAsia="ja-JP"/>
        </w:rPr>
        <w:t xml:space="preserve">A Universidade da Região da Campanha </w:t>
      </w:r>
      <w:r w:rsidR="00AD53D0" w:rsidRPr="00110FAF">
        <w:rPr>
          <w:rFonts w:ascii="Arial" w:eastAsia="MS Mincho" w:hAnsi="Arial" w:cs="Arial"/>
          <w:i/>
          <w:color w:val="000000" w:themeColor="text1"/>
          <w:sz w:val="24"/>
          <w:szCs w:val="24"/>
          <w:lang w:val="pt-BR" w:eastAsia="ja-JP"/>
        </w:rPr>
        <w:t xml:space="preserve">(URCAMP-RS) </w:t>
      </w:r>
      <w:r w:rsidRPr="00110FAF">
        <w:rPr>
          <w:rFonts w:ascii="Arial" w:eastAsia="MS Mincho" w:hAnsi="Arial" w:cs="Arial"/>
          <w:i/>
          <w:color w:val="000000" w:themeColor="text1"/>
          <w:sz w:val="24"/>
          <w:szCs w:val="24"/>
          <w:lang w:val="pt-BR" w:eastAsia="ja-JP"/>
        </w:rPr>
        <w:t xml:space="preserve">tem como papel </w:t>
      </w:r>
      <w:r w:rsidR="00AD53D0" w:rsidRPr="00110FAF">
        <w:rPr>
          <w:rFonts w:ascii="Arial" w:eastAsia="MS Mincho" w:hAnsi="Arial" w:cs="Arial"/>
          <w:i/>
          <w:color w:val="000000" w:themeColor="text1"/>
          <w:sz w:val="24"/>
          <w:szCs w:val="24"/>
          <w:lang w:val="pt-BR" w:eastAsia="ja-JP"/>
        </w:rPr>
        <w:t>o desenvolvimento de</w:t>
      </w:r>
      <w:r w:rsidRPr="00110FAF">
        <w:rPr>
          <w:rFonts w:ascii="Arial" w:eastAsia="MS Mincho" w:hAnsi="Arial" w:cs="Arial"/>
          <w:i/>
          <w:color w:val="000000" w:themeColor="text1"/>
          <w:sz w:val="24"/>
          <w:szCs w:val="24"/>
          <w:lang w:val="pt-BR" w:eastAsia="ja-JP"/>
        </w:rPr>
        <w:t xml:space="preserve"> projetos solidários e de caráter comunitário</w:t>
      </w:r>
      <w:r w:rsidR="0014414F" w:rsidRPr="00110FAF">
        <w:rPr>
          <w:rFonts w:ascii="Arial" w:eastAsia="MS Mincho" w:hAnsi="Arial" w:cs="Arial"/>
          <w:i/>
          <w:color w:val="000000" w:themeColor="text1"/>
          <w:sz w:val="24"/>
          <w:szCs w:val="24"/>
          <w:lang w:val="pt-BR" w:eastAsia="ja-JP"/>
        </w:rPr>
        <w:t xml:space="preserve"> e, assim, </w:t>
      </w:r>
      <w:r w:rsidR="00AD53D0" w:rsidRPr="00110FAF">
        <w:rPr>
          <w:rFonts w:ascii="Arial" w:eastAsia="MS Mincho" w:hAnsi="Arial" w:cs="Arial"/>
          <w:i/>
          <w:color w:val="000000" w:themeColor="text1"/>
          <w:sz w:val="24"/>
          <w:szCs w:val="24"/>
          <w:lang w:val="pt-BR" w:eastAsia="ja-JP"/>
        </w:rPr>
        <w:t>o objetivo deste projeto</w:t>
      </w:r>
      <w:r w:rsidR="008A6092" w:rsidRPr="00110FAF">
        <w:rPr>
          <w:rFonts w:ascii="Arial" w:eastAsia="MS Mincho" w:hAnsi="Arial" w:cs="Arial"/>
          <w:i/>
          <w:color w:val="000000" w:themeColor="text1"/>
          <w:sz w:val="24"/>
          <w:szCs w:val="24"/>
          <w:lang w:val="pt-BR" w:eastAsia="ja-JP"/>
        </w:rPr>
        <w:t xml:space="preserve"> intitulado “URCAMP no Ce</w:t>
      </w:r>
      <w:r w:rsidR="007C7BA0" w:rsidRPr="00110FAF">
        <w:rPr>
          <w:rFonts w:ascii="Arial" w:eastAsia="MS Mincho" w:hAnsi="Arial" w:cs="Arial"/>
          <w:i/>
          <w:color w:val="000000" w:themeColor="text1"/>
          <w:sz w:val="24"/>
          <w:szCs w:val="24"/>
          <w:lang w:val="pt-BR" w:eastAsia="ja-JP"/>
        </w:rPr>
        <w:t>ntro do Idoso- Universidade Sên</w:t>
      </w:r>
      <w:r w:rsidR="008A6092" w:rsidRPr="00110FAF">
        <w:rPr>
          <w:rFonts w:ascii="Arial" w:eastAsia="MS Mincho" w:hAnsi="Arial" w:cs="Arial"/>
          <w:i/>
          <w:color w:val="000000" w:themeColor="text1"/>
          <w:sz w:val="24"/>
          <w:szCs w:val="24"/>
          <w:lang w:val="pt-BR" w:eastAsia="ja-JP"/>
        </w:rPr>
        <w:t>i</w:t>
      </w:r>
      <w:r w:rsidR="007C7BA0" w:rsidRPr="00110FAF">
        <w:rPr>
          <w:rFonts w:ascii="Arial" w:eastAsia="MS Mincho" w:hAnsi="Arial" w:cs="Arial"/>
          <w:i/>
          <w:color w:val="000000" w:themeColor="text1"/>
          <w:sz w:val="24"/>
          <w:szCs w:val="24"/>
          <w:lang w:val="pt-BR" w:eastAsia="ja-JP"/>
        </w:rPr>
        <w:t>o</w:t>
      </w:r>
      <w:r w:rsidR="008A6092" w:rsidRPr="00110FAF">
        <w:rPr>
          <w:rFonts w:ascii="Arial" w:eastAsia="MS Mincho" w:hAnsi="Arial" w:cs="Arial"/>
          <w:i/>
          <w:color w:val="000000" w:themeColor="text1"/>
          <w:sz w:val="24"/>
          <w:szCs w:val="24"/>
          <w:lang w:val="pt-BR" w:eastAsia="ja-JP"/>
        </w:rPr>
        <w:t>r”</w:t>
      </w:r>
      <w:r w:rsidR="00AD53D0" w:rsidRPr="00110FAF">
        <w:rPr>
          <w:rFonts w:ascii="Arial" w:eastAsia="MS Mincho" w:hAnsi="Arial" w:cs="Arial"/>
          <w:i/>
          <w:color w:val="000000" w:themeColor="text1"/>
          <w:sz w:val="24"/>
          <w:szCs w:val="24"/>
          <w:lang w:val="pt-BR" w:eastAsia="ja-JP"/>
        </w:rPr>
        <w:t xml:space="preserve"> é a promoção do envelhecimento ativo, dinamizando ações dos acadêmicos voltadas para a terceira idade, incentivando a participação social e melhoria da qualidade de vida. O Centro do Idoso</w:t>
      </w:r>
      <w:r w:rsidR="00EC34B8" w:rsidRPr="00110FAF">
        <w:rPr>
          <w:rFonts w:ascii="Arial" w:eastAsia="MS Mincho" w:hAnsi="Arial" w:cs="Arial"/>
          <w:i/>
          <w:color w:val="000000" w:themeColor="text1"/>
          <w:sz w:val="24"/>
          <w:szCs w:val="24"/>
          <w:lang w:val="pt-BR" w:eastAsia="ja-JP"/>
        </w:rPr>
        <w:t xml:space="preserve">-Universidade </w:t>
      </w:r>
      <w:r w:rsidR="007C7BA0" w:rsidRPr="00110FAF">
        <w:rPr>
          <w:rFonts w:ascii="Arial" w:eastAsia="MS Mincho" w:hAnsi="Arial" w:cs="Arial"/>
          <w:i/>
          <w:color w:val="000000" w:themeColor="text1"/>
          <w:sz w:val="24"/>
          <w:szCs w:val="24"/>
          <w:lang w:val="pt-BR" w:eastAsia="ja-JP"/>
        </w:rPr>
        <w:t>Sênior</w:t>
      </w:r>
      <w:r w:rsidR="00EC34B8" w:rsidRPr="00110FAF">
        <w:rPr>
          <w:rFonts w:ascii="Arial" w:eastAsia="MS Mincho" w:hAnsi="Arial" w:cs="Arial"/>
          <w:i/>
          <w:color w:val="000000" w:themeColor="text1"/>
          <w:sz w:val="24"/>
          <w:szCs w:val="24"/>
          <w:lang w:val="pt-BR" w:eastAsia="ja-JP"/>
        </w:rPr>
        <w:t>,</w:t>
      </w:r>
      <w:r w:rsidR="00AD53D0" w:rsidRPr="00110FAF">
        <w:rPr>
          <w:rFonts w:ascii="Arial" w:eastAsia="MS Mincho" w:hAnsi="Arial" w:cs="Arial"/>
          <w:i/>
          <w:color w:val="000000" w:themeColor="text1"/>
          <w:sz w:val="24"/>
          <w:szCs w:val="24"/>
          <w:lang w:val="pt-BR" w:eastAsia="ja-JP"/>
        </w:rPr>
        <w:t xml:space="preserve"> no município de Bagé contribuirá para que os universitários tenham um e</w:t>
      </w:r>
      <w:r w:rsidR="00AD53D0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spaço para o desenvolvimento das atividades nas mais diversas áreas</w:t>
      </w:r>
      <w:r w:rsidR="007C7BA0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da saúde</w:t>
      </w:r>
      <w:r w:rsidR="00AD53D0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, trabalhando ensino, pesquisa e extensão.</w:t>
      </w:r>
      <w:r w:rsidR="00110FAF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</w:t>
      </w:r>
      <w:r w:rsidR="00E76170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A</w:t>
      </w:r>
      <w:r w:rsidR="0076304C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ções preventivas</w:t>
      </w:r>
      <w:r w:rsidR="008A6092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estão em desenvolvimento</w:t>
      </w:r>
      <w:r w:rsidR="0076304C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, em roda</w:t>
      </w:r>
      <w:r w:rsidR="007C7BA0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s</w:t>
      </w:r>
      <w:r w:rsidR="0076304C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de conversas em períodos quinzenais</w:t>
      </w:r>
      <w:r w:rsidR="00EC7ABD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. As atividades tiveram início em </w:t>
      </w:r>
      <w:r w:rsidR="0076304C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Novembro de 2015</w:t>
      </w:r>
      <w:r w:rsidR="00EC7ABD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e estão previstas pelo menos</w:t>
      </w:r>
      <w:r w:rsidR="00CE005A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até novembro de 2016. Estas são su</w:t>
      </w:r>
      <w:r w:rsidR="005529E0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pervisionadas por professores</w:t>
      </w:r>
      <w:r w:rsidR="00CE005A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dos cursos de </w:t>
      </w:r>
      <w:r w:rsidR="005529E0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Farmácia, Fisioterapia</w:t>
      </w:r>
      <w:r w:rsidR="007C7BA0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, Enfermagem, Psicologia</w:t>
      </w:r>
      <w:r w:rsidR="005529E0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e Nutrição, prevendo a inclusão de professores de diversos cursos e Centros da Universidade, permitindo </w:t>
      </w:r>
      <w:r w:rsidR="00211303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assim a participação de</w:t>
      </w:r>
      <w:r w:rsidR="005529E0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alunos</w:t>
      </w:r>
      <w:r w:rsidR="00211303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com diferentes olhares e saberes</w:t>
      </w:r>
      <w:r w:rsidR="005529E0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. Até o momento foram realizados encontros com a participação de alunos do Curso de </w:t>
      </w:r>
      <w:r w:rsidR="00D175DF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Nutrição, Farmácia e Enfermagem. </w:t>
      </w:r>
      <w:r w:rsidR="003033CC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Entre os temas trabalhados estão:</w:t>
      </w:r>
      <w:r w:rsidR="00D175DF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Alimentação para uma vida saudável, </w:t>
      </w:r>
      <w:r w:rsidR="007C7BA0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Uso Correto de Medicamentos</w:t>
      </w:r>
      <w:r w:rsidR="00D175DF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, Alimentos in natura, processados e </w:t>
      </w:r>
      <w:proofErr w:type="gramStart"/>
      <w:r w:rsidR="00D175DF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ultra processados</w:t>
      </w:r>
      <w:proofErr w:type="gramEnd"/>
      <w:r w:rsidR="00D175DF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,</w:t>
      </w:r>
      <w:r w:rsidR="00356D9B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A importância da prevenção através da Vacina H1N1,</w:t>
      </w:r>
      <w:r w:rsidR="00D175DF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Prevenção à ost</w:t>
      </w:r>
      <w:r w:rsidR="003033CC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eoporose através dos nutrientes</w:t>
      </w:r>
      <w:r w:rsidR="007C7BA0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e</w:t>
      </w:r>
      <w:r w:rsidR="003033CC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Cultivo de alimentos em hortas verticais. </w:t>
      </w:r>
      <w:r w:rsidR="00AD65D6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Nestes encontros é feita uma breve explanação teórica com a projeção de</w:t>
      </w:r>
      <w:r w:rsidR="005359FD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slides, e então se abre</w:t>
      </w:r>
      <w:r w:rsidR="00AD65D6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espaço</w:t>
      </w:r>
      <w:r w:rsidR="005359FD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para perguntas</w:t>
      </w:r>
      <w:r w:rsidR="00AD65D6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e depoimentos, permitindo a interação e aprendizagem </w:t>
      </w:r>
      <w:r w:rsidR="005359FD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de todos os envolvidos. Na finalização</w:t>
      </w:r>
      <w:r w:rsidR="007C7BA0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dos encontros,</w:t>
      </w:r>
      <w:r w:rsidR="005359FD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os idosos sugerem alguns temas do seu interesse</w:t>
      </w:r>
      <w:r w:rsidR="007C7BA0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para futuras rodas de conversas</w:t>
      </w:r>
      <w:r w:rsidR="005359FD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. </w:t>
      </w:r>
      <w:r w:rsidR="001A1E81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Vários autores chamam a atenção para a importância de cursos de graduação </w:t>
      </w:r>
      <w:proofErr w:type="gramStart"/>
      <w:r w:rsidR="001A1E81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desenvolverem</w:t>
      </w:r>
      <w:proofErr w:type="gramEnd"/>
      <w:r w:rsidR="001A1E81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conteúdos e práticas que abordem o tema do envelhecimento, propiciando a formação de profissionais com capacidade pa</w:t>
      </w:r>
      <w:r w:rsidR="009257DF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ra fazer frente a essa demanda. Os idosos que participam destas atividades relatam sentirem-se acolhidos e valorizados nesta troca de saberes.</w:t>
      </w:r>
      <w:r w:rsidR="00110FAF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</w:t>
      </w:r>
      <w:r w:rsidR="007C7BA0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O</w:t>
      </w:r>
      <w:r w:rsidR="009257DF"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trabalho em grupo oportuniza espaço onde o idoso pode compartilhar conhecimentos e vivências às demais gerações, no sentido da preservação da memória e da identidade cultural.</w:t>
      </w:r>
    </w:p>
    <w:p w:rsidR="00110FAF" w:rsidRPr="00110FAF" w:rsidRDefault="00110FAF" w:rsidP="00110FAF">
      <w:pPr>
        <w:spacing w:after="0" w:line="240" w:lineRule="auto"/>
        <w:jc w:val="both"/>
        <w:rPr>
          <w:rFonts w:ascii="Arial" w:eastAsia="MS Mincho" w:hAnsi="Arial" w:cs="Arial"/>
          <w:i/>
          <w:color w:val="000000" w:themeColor="text1"/>
          <w:sz w:val="24"/>
          <w:szCs w:val="24"/>
          <w:lang w:val="pt-BR" w:eastAsia="ja-JP"/>
        </w:rPr>
      </w:pPr>
    </w:p>
    <w:p w:rsidR="00110FAF" w:rsidRPr="00110FAF" w:rsidRDefault="00110FAF" w:rsidP="00110FAF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pt-BR"/>
        </w:rPr>
      </w:pPr>
      <w:r w:rsidRPr="00110FAF">
        <w:rPr>
          <w:rFonts w:ascii="Arial" w:hAnsi="Arial" w:cs="Arial"/>
          <w:b/>
          <w:i/>
          <w:color w:val="000000" w:themeColor="text1"/>
          <w:sz w:val="24"/>
          <w:szCs w:val="24"/>
          <w:lang w:val="pt-BR"/>
        </w:rPr>
        <w:t>Palavras- chave:</w:t>
      </w:r>
      <w:r w:rsidRPr="00110FA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Envelhecimento; Promoção da saúde; Idoso; Qualidade de vida.</w:t>
      </w:r>
    </w:p>
    <w:p w:rsidR="00C50D47" w:rsidRPr="00EC7ABD" w:rsidRDefault="00C50D47" w:rsidP="00C50D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C50D47" w:rsidRPr="00EC7ABD" w:rsidRDefault="00C50D47" w:rsidP="00C50D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C50D47" w:rsidRPr="0076304C" w:rsidRDefault="00C50D47" w:rsidP="00C50D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sectPr w:rsidR="00C50D47" w:rsidRPr="0076304C" w:rsidSect="008D2FCF"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8D2FCF"/>
    <w:rsid w:val="00042C54"/>
    <w:rsid w:val="00110FAF"/>
    <w:rsid w:val="0014414F"/>
    <w:rsid w:val="001A1E81"/>
    <w:rsid w:val="001D7A4E"/>
    <w:rsid w:val="00211303"/>
    <w:rsid w:val="00273A2F"/>
    <w:rsid w:val="002E380C"/>
    <w:rsid w:val="003033CC"/>
    <w:rsid w:val="003166FB"/>
    <w:rsid w:val="003233CF"/>
    <w:rsid w:val="00356D9B"/>
    <w:rsid w:val="005359FD"/>
    <w:rsid w:val="005529E0"/>
    <w:rsid w:val="005B33CC"/>
    <w:rsid w:val="0076304C"/>
    <w:rsid w:val="007C7BA0"/>
    <w:rsid w:val="007D3FD9"/>
    <w:rsid w:val="008A6092"/>
    <w:rsid w:val="008D2FCF"/>
    <w:rsid w:val="008E165B"/>
    <w:rsid w:val="009257DF"/>
    <w:rsid w:val="0097015F"/>
    <w:rsid w:val="00A033E1"/>
    <w:rsid w:val="00AD53D0"/>
    <w:rsid w:val="00AD65D6"/>
    <w:rsid w:val="00B758D7"/>
    <w:rsid w:val="00B762D3"/>
    <w:rsid w:val="00C50D47"/>
    <w:rsid w:val="00CE005A"/>
    <w:rsid w:val="00D175DF"/>
    <w:rsid w:val="00D64E39"/>
    <w:rsid w:val="00D83E6C"/>
    <w:rsid w:val="00E76170"/>
    <w:rsid w:val="00EC34B8"/>
    <w:rsid w:val="00EC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65B"/>
  </w:style>
  <w:style w:type="paragraph" w:styleId="Ttulo4">
    <w:name w:val="heading 4"/>
    <w:basedOn w:val="Normal"/>
    <w:link w:val="Ttulo4Char"/>
    <w:uiPriority w:val="9"/>
    <w:qFormat/>
    <w:rsid w:val="00110F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110FAF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110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Albano</dc:creator>
  <cp:lastModifiedBy>Rubilar</cp:lastModifiedBy>
  <cp:revision>4</cp:revision>
  <dcterms:created xsi:type="dcterms:W3CDTF">2016-07-20T23:10:00Z</dcterms:created>
  <dcterms:modified xsi:type="dcterms:W3CDTF">2016-07-21T02:13:00Z</dcterms:modified>
</cp:coreProperties>
</file>